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Fastly,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283"/>
              <w:jc w:val="left"/>
              <w:rPr>
                <w:sz w:val="4"/>
                <w:szCs w:val="4"/>
              </w:rPr>
            </w:pPr>
            <w:r>
              <w:rPr>
                <w:sz w:val="4"/>
                <w:szCs w:val="4"/>
              </w:rPr>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8444327859</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Artur Bergman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32119</w:t>
            </w:r>
          </w:p>
        </w:tc>
        <w:tc>
          <w:tcPr>
            <w:tcW w:w="1319" w:type="dxa"/>
            <w:tcBorders/>
            <w:vAlign w:val="center"/>
          </w:tcPr>
          <w:p>
            <w:pPr>
              <w:pStyle w:val="TableContents"/>
              <w:bidi w:val="0"/>
              <w:spacing w:before="0" w:after="283"/>
              <w:jc w:val="left"/>
              <w:rPr/>
            </w:pPr>
            <w:r>
              <w:rPr/>
              <w:t>891302</w:t>
            </w:r>
          </w:p>
        </w:tc>
        <w:tc>
          <w:tcPr>
            <w:tcW w:w="1504" w:type="dxa"/>
            <w:tcBorders/>
            <w:vAlign w:val="center"/>
          </w:tcPr>
          <w:p>
            <w:pPr>
              <w:pStyle w:val="TableContents"/>
              <w:bidi w:val="0"/>
              <w:spacing w:before="0" w:after="283"/>
              <w:jc w:val="left"/>
              <w:rPr/>
            </w:pPr>
            <w:r>
              <w:rPr/>
              <w:t>159274787</w:t>
            </w:r>
          </w:p>
        </w:tc>
        <w:tc>
          <w:tcPr>
            <w:tcW w:w="1538" w:type="dxa"/>
            <w:tcBorders/>
            <w:vAlign w:val="center"/>
          </w:tcPr>
          <w:p>
            <w:pPr>
              <w:pStyle w:val="TableContents"/>
              <w:bidi w:val="0"/>
              <w:spacing w:before="0" w:after="283"/>
              <w:jc w:val="left"/>
              <w:rPr/>
            </w:pPr>
            <w:r>
              <w:rPr/>
              <w:t>08/18/2026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32119</w:t>
            </w:r>
          </w:p>
        </w:tc>
        <w:tc>
          <w:tcPr>
            <w:tcW w:w="1042" w:type="dxa"/>
            <w:tcBorders/>
            <w:vAlign w:val="center"/>
          </w:tcPr>
          <w:p>
            <w:pPr>
              <w:pStyle w:val="TableContents"/>
              <w:bidi w:val="0"/>
              <w:spacing w:before="0" w:after="283"/>
              <w:jc w:val="left"/>
              <w:rPr/>
            </w:pPr>
            <w:r>
              <w:rPr/>
              <w:t>08/15/2026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0"/>
        <w:gridCol w:w="2972"/>
        <w:gridCol w:w="951"/>
        <w:gridCol w:w="1571"/>
        <w:gridCol w:w="1771"/>
      </w:tblGrid>
      <w:tr>
        <w:trPr/>
        <w:tc>
          <w:tcPr>
            <w:tcW w:w="2940" w:type="dxa"/>
            <w:tcBorders/>
            <w:vAlign w:val="center"/>
          </w:tcPr>
          <w:p>
            <w:pPr>
              <w:pStyle w:val="TableHeading"/>
              <w:suppressLineNumbers/>
              <w:bidi w:val="0"/>
              <w:spacing w:before="0" w:after="283"/>
              <w:jc w:val="center"/>
              <w:rPr/>
            </w:pPr>
            <w:r>
              <w:rPr/>
              <w:t>Name and Address of Seller</w:t>
            </w:r>
          </w:p>
        </w:tc>
        <w:tc>
          <w:tcPr>
            <w:tcW w:w="2972"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05/18/2026</w:t>
            </w:r>
          </w:p>
        </w:tc>
        <w:tc>
          <w:tcPr>
            <w:tcW w:w="1571" w:type="dxa"/>
            <w:tcBorders/>
            <w:vAlign w:val="center"/>
          </w:tcPr>
          <w:p>
            <w:pPr>
              <w:pStyle w:val="TableContents"/>
              <w:bidi w:val="0"/>
              <w:spacing w:before="0" w:after="283"/>
              <w:jc w:val="left"/>
              <w:rPr/>
            </w:pPr>
            <w:r>
              <w:rPr/>
              <w:t>32181</w:t>
            </w:r>
          </w:p>
        </w:tc>
        <w:tc>
          <w:tcPr>
            <w:tcW w:w="1771" w:type="dxa"/>
            <w:tcBorders/>
            <w:vAlign w:val="center"/>
          </w:tcPr>
          <w:p>
            <w:pPr>
              <w:pStyle w:val="TableContents"/>
              <w:bidi w:val="0"/>
              <w:spacing w:before="0" w:after="283"/>
              <w:jc w:val="left"/>
              <w:rPr/>
            </w:pPr>
            <w:r>
              <w:rPr/>
              <w:t>542249.85</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05/19/2026</w:t>
            </w:r>
          </w:p>
        </w:tc>
        <w:tc>
          <w:tcPr>
            <w:tcW w:w="1571" w:type="dxa"/>
            <w:tcBorders/>
            <w:vAlign w:val="center"/>
          </w:tcPr>
          <w:p>
            <w:pPr>
              <w:pStyle w:val="TableContents"/>
              <w:bidi w:val="0"/>
              <w:spacing w:before="0" w:after="283"/>
              <w:jc w:val="left"/>
              <w:rPr/>
            </w:pPr>
            <w:r>
              <w:rPr/>
              <w:t>31848</w:t>
            </w:r>
          </w:p>
        </w:tc>
        <w:tc>
          <w:tcPr>
            <w:tcW w:w="1771" w:type="dxa"/>
            <w:tcBorders/>
            <w:vAlign w:val="center"/>
          </w:tcPr>
          <w:p>
            <w:pPr>
              <w:pStyle w:val="TableContents"/>
              <w:bidi w:val="0"/>
              <w:spacing w:before="0" w:after="283"/>
              <w:jc w:val="left"/>
              <w:rPr/>
            </w:pPr>
            <w:r>
              <w:rPr/>
              <w:t>522625.68</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05/27/2026</w:t>
            </w:r>
          </w:p>
        </w:tc>
        <w:tc>
          <w:tcPr>
            <w:tcW w:w="1571" w:type="dxa"/>
            <w:tcBorders/>
            <w:vAlign w:val="center"/>
          </w:tcPr>
          <w:p>
            <w:pPr>
              <w:pStyle w:val="TableContents"/>
              <w:bidi w:val="0"/>
              <w:spacing w:before="0" w:after="283"/>
              <w:jc w:val="left"/>
              <w:rPr/>
            </w:pPr>
            <w:r>
              <w:rPr/>
              <w:t>852</w:t>
            </w:r>
          </w:p>
        </w:tc>
        <w:tc>
          <w:tcPr>
            <w:tcW w:w="1771" w:type="dxa"/>
            <w:tcBorders/>
            <w:vAlign w:val="center"/>
          </w:tcPr>
          <w:p>
            <w:pPr>
              <w:pStyle w:val="TableContents"/>
              <w:bidi w:val="0"/>
              <w:spacing w:before="0" w:after="283"/>
              <w:jc w:val="left"/>
              <w:rPr/>
            </w:pPr>
            <w:r>
              <w:rPr/>
              <w:t>14910</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05/28/2026</w:t>
            </w:r>
          </w:p>
        </w:tc>
        <w:tc>
          <w:tcPr>
            <w:tcW w:w="1571" w:type="dxa"/>
            <w:tcBorders/>
            <w:vAlign w:val="center"/>
          </w:tcPr>
          <w:p>
            <w:pPr>
              <w:pStyle w:val="TableContents"/>
              <w:bidi w:val="0"/>
              <w:spacing w:before="0" w:after="283"/>
              <w:jc w:val="left"/>
              <w:rPr/>
            </w:pPr>
            <w:r>
              <w:rPr/>
              <w:t>1077</w:t>
            </w:r>
          </w:p>
        </w:tc>
        <w:tc>
          <w:tcPr>
            <w:tcW w:w="1771" w:type="dxa"/>
            <w:tcBorders/>
            <w:vAlign w:val="center"/>
          </w:tcPr>
          <w:p>
            <w:pPr>
              <w:pStyle w:val="TableContents"/>
              <w:bidi w:val="0"/>
              <w:spacing w:before="0" w:after="283"/>
              <w:jc w:val="left"/>
              <w:rPr/>
            </w:pPr>
            <w:r>
              <w:rPr/>
              <w:t>18330.54</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6225</w:t>
            </w:r>
          </w:p>
        </w:tc>
        <w:tc>
          <w:tcPr>
            <w:tcW w:w="1771" w:type="dxa"/>
            <w:tcBorders/>
            <w:vAlign w:val="center"/>
          </w:tcPr>
          <w:p>
            <w:pPr>
              <w:pStyle w:val="TableContents"/>
              <w:bidi w:val="0"/>
              <w:spacing w:before="0" w:after="283"/>
              <w:jc w:val="left"/>
              <w:rPr/>
            </w:pPr>
            <w:r>
              <w:rPr/>
              <w:t>105576</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1100</w:t>
            </w:r>
          </w:p>
        </w:tc>
        <w:tc>
          <w:tcPr>
            <w:tcW w:w="1771" w:type="dxa"/>
            <w:tcBorders/>
            <w:vAlign w:val="center"/>
          </w:tcPr>
          <w:p>
            <w:pPr>
              <w:pStyle w:val="TableContents"/>
              <w:bidi w:val="0"/>
              <w:spacing w:before="0" w:after="283"/>
              <w:jc w:val="left"/>
              <w:rPr/>
            </w:pPr>
            <w:r>
              <w:rPr/>
              <w:t>21824</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6689</w:t>
            </w:r>
          </w:p>
        </w:tc>
        <w:tc>
          <w:tcPr>
            <w:tcW w:w="1771" w:type="dxa"/>
            <w:tcBorders/>
            <w:vAlign w:val="center"/>
          </w:tcPr>
          <w:p>
            <w:pPr>
              <w:pStyle w:val="TableContents"/>
              <w:bidi w:val="0"/>
              <w:spacing w:before="0" w:after="283"/>
              <w:jc w:val="left"/>
              <w:rPr/>
            </w:pPr>
            <w:r>
              <w:rPr/>
              <w:t>141338.57</w:t>
            </w:r>
          </w:p>
        </w:tc>
      </w:tr>
      <w:tr>
        <w:trPr/>
        <w:tc>
          <w:tcPr>
            <w:tcW w:w="2940" w:type="dxa"/>
            <w:tcBorders/>
            <w:vAlign w:val="center"/>
          </w:tcPr>
          <w:p>
            <w:pPr>
              <w:pStyle w:val="TableContents"/>
              <w:bidi w:val="0"/>
              <w:spacing w:before="0" w:after="283"/>
              <w:jc w:val="left"/>
              <w:rPr/>
            </w:pPr>
            <w:r>
              <w:rPr/>
              <w:t>Artur Bergman</w:t>
              <w:br/>
              <w:t>475 Brannan Street, Suite 300</w:t>
              <w:br/>
              <w:t>San Francisco   CA   94107</w:t>
            </w:r>
          </w:p>
        </w:tc>
        <w:tc>
          <w:tcPr>
            <w:tcW w:w="2972" w:type="dxa"/>
            <w:tcBorders/>
            <w:vAlign w:val="center"/>
          </w:tcPr>
          <w:p>
            <w:pPr>
              <w:pStyle w:val="TableContents"/>
              <w:bidi w:val="0"/>
              <w:spacing w:before="0" w:after="283"/>
              <w:jc w:val="left"/>
              <w:rPr/>
            </w:pPr>
            <w:r>
              <w:rPr/>
              <w:t>Class A Common Stock</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100</w:t>
            </w:r>
          </w:p>
        </w:tc>
        <w:tc>
          <w:tcPr>
            <w:tcW w:w="1771" w:type="dxa"/>
            <w:tcBorders/>
            <w:vAlign w:val="center"/>
          </w:tcPr>
          <w:p>
            <w:pPr>
              <w:pStyle w:val="TableContents"/>
              <w:bidi w:val="0"/>
              <w:spacing w:before="0" w:after="283"/>
              <w:jc w:val="left"/>
              <w:rPr/>
            </w:pPr>
            <w:r>
              <w:rPr/>
              <w:t>2183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84"/>
        <w:gridCol w:w="7421"/>
      </w:tblGrid>
      <w:tr>
        <w:trPr/>
        <w:tc>
          <w:tcPr>
            <w:tcW w:w="2784" w:type="dxa"/>
            <w:tcBorders/>
            <w:vAlign w:val="center"/>
          </w:tcPr>
          <w:p>
            <w:pPr>
              <w:pStyle w:val="TableContents"/>
              <w:bidi w:val="0"/>
              <w:spacing w:before="0" w:after="283"/>
              <w:jc w:val="left"/>
              <w:rPr/>
            </w:pPr>
            <w:r>
              <w:rPr/>
              <w:t>Remarks</w:t>
            </w:r>
          </w:p>
        </w:tc>
        <w:tc>
          <w:tcPr>
            <w:tcW w:w="7421" w:type="dxa"/>
            <w:tcBorders/>
            <w:vAlign w:val="center"/>
          </w:tcPr>
          <w:p>
            <w:pPr>
              <w:pStyle w:val="TableContents"/>
              <w:bidi w:val="0"/>
              <w:spacing w:before="0" w:after="283"/>
              <w:jc w:val="left"/>
              <w:rPr>
                <w:sz w:val="4"/>
                <w:szCs w:val="4"/>
              </w:rPr>
            </w:pPr>
            <w:r>
              <w:rPr>
                <w:sz w:val="4"/>
                <w:szCs w:val="4"/>
              </w:rPr>
            </w:r>
          </w:p>
        </w:tc>
      </w:tr>
      <w:tr>
        <w:trPr/>
        <w:tc>
          <w:tcPr>
            <w:tcW w:w="2784" w:type="dxa"/>
            <w:tcBorders/>
            <w:vAlign w:val="center"/>
          </w:tcPr>
          <w:p>
            <w:pPr>
              <w:pStyle w:val="TableContents"/>
              <w:bidi w:val="0"/>
              <w:spacing w:before="0" w:after="283"/>
              <w:jc w:val="left"/>
              <w:rPr/>
            </w:pPr>
            <w:r>
              <w:rPr/>
              <w:t>Date of Notice</w:t>
            </w:r>
          </w:p>
        </w:tc>
        <w:tc>
          <w:tcPr>
            <w:tcW w:w="7421"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84" w:type="dxa"/>
            <w:tcBorders/>
            <w:vAlign w:val="center"/>
          </w:tcPr>
          <w:p>
            <w:pPr>
              <w:pStyle w:val="TableContents"/>
              <w:bidi w:val="0"/>
              <w:spacing w:before="0" w:after="283"/>
              <w:jc w:val="left"/>
              <w:rPr/>
            </w:pPr>
            <w:r>
              <w:rPr/>
              <w:t>Signature</w:t>
            </w:r>
          </w:p>
        </w:tc>
        <w:tc>
          <w:tcPr>
            <w:tcW w:w="7421" w:type="dxa"/>
            <w:tcBorders/>
            <w:vAlign w:val="center"/>
          </w:tcPr>
          <w:p>
            <w:pPr>
              <w:pStyle w:val="TableContents"/>
              <w:bidi w:val="0"/>
              <w:spacing w:before="0" w:after="0"/>
              <w:jc w:val="left"/>
              <w:rPr/>
            </w:pPr>
            <w:r>
              <w:rPr/>
              <w:t>/s/ Tara Seracka, Attorney-in-Fact for Artur Bergman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3741</Characters>
  <CharactersWithSpaces>4409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