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55243.xml.htm"/>
      <w:bookmarkStart w:id="1" w:name="kswkform4_17860552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Compton Charles Lacey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FASTLY,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475 BRANNAN STREET,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Fastly,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FSLY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3"/>
        <w:gridCol w:w="904"/>
        <w:gridCol w:w="774"/>
        <w:gridCol w:w="600"/>
        <w:gridCol w:w="349"/>
        <w:gridCol w:w="931"/>
        <w:gridCol w:w="454"/>
        <w:gridCol w:w="617"/>
        <w:gridCol w:w="1280"/>
        <w:gridCol w:w="998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14,868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</w:t>
            </w:r>
          </w:p>
        </w:tc>
        <w:tc>
          <w:tcPr>
            <w:tcW w:w="12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1,030,592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August 27,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Tara Seracka,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74428" TargetMode="External"/><Relationship Id="rId5" Type="http://schemas.openxmlformats.org/officeDocument/2006/relationships/hyperlink" Target="http://www.sec.gov/cgi-bin/browse-edgar?action=getcompany&amp;CIK=000151741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3211</Characters>
  <CharactersWithSpaces>3737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