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0001769490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041"/>
        <w:gridCol w:w="3164"/>
      </w:tblGrid>
      <w:tr>
        <w:trPr/>
        <w:tc>
          <w:tcPr>
            <w:tcW w:w="7041" w:type="dxa"/>
            <w:tcBorders/>
            <w:vAlign w:val="center"/>
          </w:tcPr>
          <w:p>
            <w:pPr>
              <w:pStyle w:val="TableContents"/>
              <w:bidi w:val="0"/>
              <w:spacing w:before="0" w:after="283"/>
              <w:jc w:val="left"/>
              <w:rPr/>
            </w:pPr>
            <w:r>
              <w:rPr/>
              <w:t>Name of Issuer</w:t>
            </w:r>
          </w:p>
        </w:tc>
        <w:tc>
          <w:tcPr>
            <w:tcW w:w="3164" w:type="dxa"/>
            <w:tcBorders/>
            <w:vAlign w:val="center"/>
          </w:tcPr>
          <w:p>
            <w:pPr>
              <w:pStyle w:val="TableContents"/>
              <w:bidi w:val="0"/>
              <w:spacing w:before="0" w:after="0"/>
              <w:jc w:val="left"/>
              <w:rPr/>
            </w:pPr>
            <w:r>
              <w:rPr/>
              <w:t>Fastly, Inc.</w:t>
            </w:r>
          </w:p>
        </w:tc>
      </w:tr>
      <w:tr>
        <w:trPr/>
        <w:tc>
          <w:tcPr>
            <w:tcW w:w="7041" w:type="dxa"/>
            <w:tcBorders/>
            <w:vAlign w:val="center"/>
          </w:tcPr>
          <w:p>
            <w:pPr>
              <w:pStyle w:val="TableContents"/>
              <w:bidi w:val="0"/>
              <w:spacing w:before="0" w:after="283"/>
              <w:jc w:val="left"/>
              <w:rPr/>
            </w:pPr>
            <w:r>
              <w:rPr/>
              <w:t>SEC File Number</w:t>
            </w:r>
          </w:p>
        </w:tc>
        <w:tc>
          <w:tcPr>
            <w:tcW w:w="3164" w:type="dxa"/>
            <w:tcBorders/>
            <w:vAlign w:val="center"/>
          </w:tcPr>
          <w:p>
            <w:pPr>
              <w:pStyle w:val="TableContents"/>
              <w:bidi w:val="0"/>
              <w:spacing w:before="0" w:after="283"/>
              <w:jc w:val="left"/>
              <w:rPr>
                <w:sz w:val="4"/>
                <w:szCs w:val="4"/>
              </w:rPr>
            </w:pPr>
            <w:r>
              <w:rPr>
                <w:sz w:val="4"/>
                <w:szCs w:val="4"/>
              </w:rPr>
            </w:r>
          </w:p>
        </w:tc>
      </w:tr>
      <w:tr>
        <w:trPr/>
        <w:tc>
          <w:tcPr>
            <w:tcW w:w="7041" w:type="dxa"/>
            <w:tcBorders/>
            <w:vAlign w:val="center"/>
          </w:tcPr>
          <w:p>
            <w:pPr>
              <w:pStyle w:val="TableContents"/>
              <w:bidi w:val="0"/>
              <w:spacing w:before="0" w:after="283"/>
              <w:jc w:val="left"/>
              <w:rPr/>
            </w:pPr>
            <w:r>
              <w:rPr/>
              <w:t>Address of Issuer</w:t>
            </w:r>
          </w:p>
        </w:tc>
        <w:tc>
          <w:tcPr>
            <w:tcW w:w="3164" w:type="dxa"/>
            <w:tcBorders/>
            <w:vAlign w:val="center"/>
          </w:tcPr>
          <w:p>
            <w:pPr>
              <w:pStyle w:val="TableContents"/>
              <w:bidi w:val="0"/>
              <w:spacing w:before="0" w:after="0"/>
              <w:jc w:val="left"/>
              <w:rPr/>
            </w:pPr>
            <w:r>
              <w:rPr/>
              <w:t>475 Brannan Street</w:t>
              <w:br/>
              <w:t>Suite 300</w:t>
              <w:br/>
              <w:t>San Francisco</w:t>
              <w:br/>
              <w:t xml:space="preserve">CALIFORNIA </w:t>
              <w:br/>
              <w:t>94107</w:t>
            </w:r>
          </w:p>
        </w:tc>
      </w:tr>
      <w:tr>
        <w:trPr/>
        <w:tc>
          <w:tcPr>
            <w:tcW w:w="7041" w:type="dxa"/>
            <w:tcBorders/>
            <w:vAlign w:val="center"/>
          </w:tcPr>
          <w:p>
            <w:pPr>
              <w:pStyle w:val="TableContents"/>
              <w:bidi w:val="0"/>
              <w:spacing w:before="0" w:after="283"/>
              <w:jc w:val="left"/>
              <w:rPr/>
            </w:pPr>
            <w:r>
              <w:rPr/>
              <w:t>Phone</w:t>
            </w:r>
          </w:p>
        </w:tc>
        <w:tc>
          <w:tcPr>
            <w:tcW w:w="3164" w:type="dxa"/>
            <w:tcBorders/>
            <w:vAlign w:val="center"/>
          </w:tcPr>
          <w:p>
            <w:pPr>
              <w:pStyle w:val="TableContents"/>
              <w:bidi w:val="0"/>
              <w:spacing w:before="0" w:after="0"/>
              <w:jc w:val="left"/>
              <w:rPr/>
            </w:pPr>
            <w:r>
              <w:rPr/>
              <w:t>8444327859</w:t>
            </w:r>
          </w:p>
        </w:tc>
      </w:tr>
      <w:tr>
        <w:trPr/>
        <w:tc>
          <w:tcPr>
            <w:tcW w:w="7041" w:type="dxa"/>
            <w:tcBorders/>
            <w:vAlign w:val="center"/>
          </w:tcPr>
          <w:p>
            <w:pPr>
              <w:pStyle w:val="TableContents"/>
              <w:bidi w:val="0"/>
              <w:spacing w:before="0" w:after="283"/>
              <w:jc w:val="left"/>
              <w:rPr/>
            </w:pPr>
            <w:r>
              <w:rPr/>
              <w:t>Name of Person for Whose Account the Securities are To Be Sold</w:t>
            </w:r>
          </w:p>
        </w:tc>
        <w:tc>
          <w:tcPr>
            <w:tcW w:w="3164" w:type="dxa"/>
            <w:tcBorders/>
            <w:vAlign w:val="center"/>
          </w:tcPr>
          <w:p>
            <w:pPr>
              <w:pStyle w:val="TableContents"/>
              <w:bidi w:val="0"/>
              <w:spacing w:before="0" w:after="0"/>
              <w:jc w:val="left"/>
              <w:rPr/>
            </w:pPr>
            <w:r>
              <w:rPr/>
              <w:t>Artur Bergman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041" w:type="dxa"/>
            <w:tcBorders/>
            <w:vAlign w:val="center"/>
          </w:tcPr>
          <w:p>
            <w:pPr>
              <w:pStyle w:val="TableContents"/>
              <w:bidi w:val="0"/>
              <w:spacing w:before="0" w:after="283"/>
              <w:jc w:val="left"/>
              <w:rPr/>
            </w:pPr>
            <w:r>
              <w:rPr/>
              <w:t>Relationship to Issuer</w:t>
            </w:r>
          </w:p>
        </w:tc>
        <w:tc>
          <w:tcPr>
            <w:tcW w:w="3164" w:type="dxa"/>
            <w:tcBorders/>
            <w:vAlign w:val="center"/>
          </w:tcPr>
          <w:p>
            <w:pPr>
              <w:pStyle w:val="TableContents"/>
              <w:bidi w:val="0"/>
              <w:spacing w:before="0" w:after="0"/>
              <w:jc w:val="left"/>
              <w:rPr/>
            </w:pPr>
            <w:r>
              <w:rPr/>
              <w:t>Director</w:t>
            </w:r>
          </w:p>
        </w:tc>
      </w:tr>
      <w:tr>
        <w:trPr/>
        <w:tc>
          <w:tcPr>
            <w:tcW w:w="7041" w:type="dxa"/>
            <w:tcBorders/>
            <w:vAlign w:val="center"/>
          </w:tcPr>
          <w:p>
            <w:pPr>
              <w:pStyle w:val="TableContents"/>
              <w:bidi w:val="0"/>
              <w:spacing w:before="0" w:after="283"/>
              <w:jc w:val="left"/>
              <w:rPr/>
            </w:pPr>
            <w:r>
              <w:rPr/>
              <w:t>Relationship to Issuer</w:t>
            </w:r>
          </w:p>
        </w:tc>
        <w:tc>
          <w:tcPr>
            <w:tcW w:w="316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810"/>
        <w:gridCol w:w="1114"/>
        <w:gridCol w:w="1319"/>
        <w:gridCol w:w="1504"/>
        <w:gridCol w:w="1538"/>
        <w:gridCol w:w="1323"/>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810" w:type="dxa"/>
            <w:tcBorders/>
            <w:vAlign w:val="center"/>
          </w:tcPr>
          <w:p>
            <w:pPr>
              <w:pStyle w:val="TableHeading"/>
              <w:suppressLineNumbers/>
              <w:bidi w:val="0"/>
              <w:spacing w:before="0" w:after="283"/>
              <w:jc w:val="center"/>
              <w:rPr/>
            </w:pPr>
            <w:r>
              <w:rPr/>
              <w:t>Name and Address of the Broker</w:t>
            </w:r>
          </w:p>
        </w:tc>
        <w:tc>
          <w:tcPr>
            <w:tcW w:w="1114" w:type="dxa"/>
            <w:tcBorders/>
            <w:vAlign w:val="center"/>
          </w:tcPr>
          <w:p>
            <w:pPr>
              <w:pStyle w:val="TableHeading"/>
              <w:suppressLineNumbers/>
              <w:bidi w:val="0"/>
              <w:spacing w:before="0" w:after="283"/>
              <w:jc w:val="center"/>
              <w:rPr/>
            </w:pPr>
            <w:r>
              <w:rPr/>
              <w:t>Number of Shares or Other Units To Be Sold</w:t>
            </w:r>
          </w:p>
        </w:tc>
        <w:tc>
          <w:tcPr>
            <w:tcW w:w="1319" w:type="dxa"/>
            <w:tcBorders/>
            <w:vAlign w:val="center"/>
          </w:tcPr>
          <w:p>
            <w:pPr>
              <w:pStyle w:val="TableHeading"/>
              <w:suppressLineNumbers/>
              <w:bidi w:val="0"/>
              <w:spacing w:before="0" w:after="283"/>
              <w:jc w:val="center"/>
              <w:rPr/>
            </w:pPr>
            <w:r>
              <w:rPr/>
              <w:t>Aggregate Market Value</w:t>
            </w:r>
          </w:p>
        </w:tc>
        <w:tc>
          <w:tcPr>
            <w:tcW w:w="1504" w:type="dxa"/>
            <w:tcBorders/>
            <w:vAlign w:val="center"/>
          </w:tcPr>
          <w:p>
            <w:pPr>
              <w:pStyle w:val="TableHeading"/>
              <w:suppressLineNumbers/>
              <w:bidi w:val="0"/>
              <w:spacing w:before="0" w:after="283"/>
              <w:jc w:val="center"/>
              <w:rPr/>
            </w:pPr>
            <w:r>
              <w:rPr/>
              <w:t>Number of Shares or Other Units Outstanding</w:t>
            </w:r>
          </w:p>
        </w:tc>
        <w:tc>
          <w:tcPr>
            <w:tcW w:w="1538" w:type="dxa"/>
            <w:tcBorders/>
            <w:vAlign w:val="center"/>
          </w:tcPr>
          <w:p>
            <w:pPr>
              <w:pStyle w:val="TableHeading"/>
              <w:suppressLineNumbers/>
              <w:bidi w:val="0"/>
              <w:spacing w:before="0" w:after="283"/>
              <w:jc w:val="center"/>
              <w:rPr/>
            </w:pPr>
            <w:r>
              <w:rPr/>
              <w:t>Approximate Date of Sale</w:t>
            </w:r>
          </w:p>
        </w:tc>
        <w:tc>
          <w:tcPr>
            <w:tcW w:w="1323"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810" w:type="dxa"/>
            <w:tcBorders/>
            <w:vAlign w:val="center"/>
          </w:tcPr>
          <w:p>
            <w:pPr>
              <w:pStyle w:val="TableContents"/>
              <w:bidi w:val="0"/>
              <w:spacing w:before="0" w:after="0"/>
              <w:jc w:val="left"/>
              <w:rPr/>
            </w:pPr>
            <w:r>
              <w:rPr/>
              <w:t>E*TRADE SECURITIES LLC.</w:t>
              <w:br/>
              <w:t>4005 Windward Plaza Dr.</w:t>
              <w:br/>
              <w:t>Alpharetta   GA   30005</w:t>
            </w:r>
          </w:p>
        </w:tc>
        <w:tc>
          <w:tcPr>
            <w:tcW w:w="1114" w:type="dxa"/>
            <w:tcBorders/>
            <w:vAlign w:val="center"/>
          </w:tcPr>
          <w:p>
            <w:pPr>
              <w:pStyle w:val="TableContents"/>
              <w:bidi w:val="0"/>
              <w:spacing w:before="0" w:after="283"/>
              <w:jc w:val="left"/>
              <w:rPr/>
            </w:pPr>
            <w:r>
              <w:rPr/>
              <w:t>6229</w:t>
            </w:r>
          </w:p>
        </w:tc>
        <w:tc>
          <w:tcPr>
            <w:tcW w:w="1319" w:type="dxa"/>
            <w:tcBorders/>
            <w:vAlign w:val="center"/>
          </w:tcPr>
          <w:p>
            <w:pPr>
              <w:pStyle w:val="TableContents"/>
              <w:bidi w:val="0"/>
              <w:spacing w:before="0" w:after="283"/>
              <w:jc w:val="left"/>
              <w:rPr/>
            </w:pPr>
            <w:r>
              <w:rPr/>
              <w:t>141461</w:t>
            </w:r>
          </w:p>
        </w:tc>
        <w:tc>
          <w:tcPr>
            <w:tcW w:w="1504" w:type="dxa"/>
            <w:tcBorders/>
            <w:vAlign w:val="center"/>
          </w:tcPr>
          <w:p>
            <w:pPr>
              <w:pStyle w:val="TableContents"/>
              <w:bidi w:val="0"/>
              <w:spacing w:before="0" w:after="283"/>
              <w:jc w:val="left"/>
              <w:rPr/>
            </w:pPr>
            <w:r>
              <w:rPr/>
              <w:t>160593098</w:t>
            </w:r>
          </w:p>
        </w:tc>
        <w:tc>
          <w:tcPr>
            <w:tcW w:w="1538" w:type="dxa"/>
            <w:tcBorders/>
            <w:vAlign w:val="center"/>
          </w:tcPr>
          <w:p>
            <w:pPr>
              <w:pStyle w:val="TableContents"/>
              <w:bidi w:val="0"/>
              <w:spacing w:before="0" w:after="283"/>
              <w:jc w:val="left"/>
              <w:rPr/>
            </w:pPr>
            <w:r>
              <w:rPr/>
              <w:t>08/31/2026</w:t>
            </w:r>
          </w:p>
        </w:tc>
        <w:tc>
          <w:tcPr>
            <w:tcW w:w="132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18"/>
        <w:gridCol w:w="1100"/>
        <w:gridCol w:w="1671"/>
        <w:gridCol w:w="1171"/>
        <w:gridCol w:w="514"/>
        <w:gridCol w:w="1100"/>
        <w:gridCol w:w="1143"/>
        <w:gridCol w:w="1042"/>
        <w:gridCol w:w="1146"/>
      </w:tblGrid>
      <w:tr>
        <w:trPr/>
        <w:tc>
          <w:tcPr>
            <w:tcW w:w="1318" w:type="dxa"/>
            <w:tcBorders/>
            <w:vAlign w:val="center"/>
          </w:tcPr>
          <w:p>
            <w:pPr>
              <w:pStyle w:val="TableHeading"/>
              <w:suppressLineNumbers/>
              <w:bidi w:val="0"/>
              <w:spacing w:before="0" w:after="283"/>
              <w:jc w:val="center"/>
              <w:rPr/>
            </w:pPr>
            <w:r>
              <w:rPr/>
              <w:t>Title of the Class</w:t>
            </w:r>
          </w:p>
        </w:tc>
        <w:tc>
          <w:tcPr>
            <w:tcW w:w="1100" w:type="dxa"/>
            <w:tcBorders/>
            <w:vAlign w:val="center"/>
          </w:tcPr>
          <w:p>
            <w:pPr>
              <w:pStyle w:val="TableHeading"/>
              <w:suppressLineNumbers/>
              <w:bidi w:val="0"/>
              <w:spacing w:before="0" w:after="283"/>
              <w:jc w:val="center"/>
              <w:rPr/>
            </w:pPr>
            <w:r>
              <w:rPr/>
              <w:t>Date you Acquired</w:t>
            </w:r>
          </w:p>
        </w:tc>
        <w:tc>
          <w:tcPr>
            <w:tcW w:w="1671" w:type="dxa"/>
            <w:tcBorders/>
            <w:vAlign w:val="center"/>
          </w:tcPr>
          <w:p>
            <w:pPr>
              <w:pStyle w:val="TableHeading"/>
              <w:suppressLineNumbers/>
              <w:bidi w:val="0"/>
              <w:spacing w:before="0" w:after="283"/>
              <w:jc w:val="center"/>
              <w:rPr/>
            </w:pPr>
            <w:r>
              <w:rPr/>
              <w:t>Nature of Acquisition Transaction</w:t>
            </w:r>
          </w:p>
        </w:tc>
        <w:tc>
          <w:tcPr>
            <w:tcW w:w="1171" w:type="dxa"/>
            <w:tcBorders/>
            <w:vAlign w:val="center"/>
          </w:tcPr>
          <w:p>
            <w:pPr>
              <w:pStyle w:val="TableHeading"/>
              <w:suppressLineNumbers/>
              <w:bidi w:val="0"/>
              <w:spacing w:before="0" w:after="283"/>
              <w:jc w:val="center"/>
              <w:rPr/>
            </w:pPr>
            <w:r>
              <w:rPr/>
              <w:t>Name of Person from Whom Acquired</w:t>
            </w:r>
          </w:p>
        </w:tc>
        <w:tc>
          <w:tcPr>
            <w:tcW w:w="514" w:type="dxa"/>
            <w:tcBorders/>
            <w:vAlign w:val="center"/>
          </w:tcPr>
          <w:p>
            <w:pPr>
              <w:pStyle w:val="TableHeading"/>
              <w:suppressLineNumbers/>
              <w:bidi w:val="0"/>
              <w:spacing w:before="0" w:after="283"/>
              <w:jc w:val="center"/>
              <w:rPr/>
            </w:pPr>
            <w:r>
              <w:rPr/>
              <w:t>Is this a Gift?</w:t>
            </w:r>
          </w:p>
        </w:tc>
        <w:tc>
          <w:tcPr>
            <w:tcW w:w="1100" w:type="dxa"/>
            <w:tcBorders/>
            <w:vAlign w:val="center"/>
          </w:tcPr>
          <w:p>
            <w:pPr>
              <w:pStyle w:val="TableHeading"/>
              <w:suppressLineNumbers/>
              <w:bidi w:val="0"/>
              <w:spacing w:before="0" w:after="283"/>
              <w:jc w:val="center"/>
              <w:rPr/>
            </w:pPr>
            <w:r>
              <w:rPr/>
              <w:t>Date Donor Acquired</w:t>
            </w:r>
          </w:p>
        </w:tc>
        <w:tc>
          <w:tcPr>
            <w:tcW w:w="1143" w:type="dxa"/>
            <w:tcBorders/>
            <w:vAlign w:val="center"/>
          </w:tcPr>
          <w:p>
            <w:pPr>
              <w:pStyle w:val="TableHeading"/>
              <w:suppressLineNumbers/>
              <w:bidi w:val="0"/>
              <w:spacing w:before="0" w:after="283"/>
              <w:jc w:val="center"/>
              <w:rPr/>
            </w:pPr>
            <w:r>
              <w:rPr/>
              <w:t>Amount of Securities Acquired</w:t>
            </w:r>
          </w:p>
        </w:tc>
        <w:tc>
          <w:tcPr>
            <w:tcW w:w="1042" w:type="dxa"/>
            <w:tcBorders/>
            <w:vAlign w:val="center"/>
          </w:tcPr>
          <w:p>
            <w:pPr>
              <w:pStyle w:val="TableHeading"/>
              <w:suppressLineNumbers/>
              <w:bidi w:val="0"/>
              <w:spacing w:before="0" w:after="283"/>
              <w:jc w:val="center"/>
              <w:rPr/>
            </w:pPr>
            <w:r>
              <w:rPr/>
              <w:t>Date of Payment</w:t>
            </w:r>
          </w:p>
        </w:tc>
        <w:tc>
          <w:tcPr>
            <w:tcW w:w="114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18" w:type="dxa"/>
            <w:tcBorders/>
            <w:vAlign w:val="center"/>
          </w:tcPr>
          <w:p>
            <w:pPr>
              <w:pStyle w:val="TableContents"/>
              <w:bidi w:val="0"/>
              <w:spacing w:before="0" w:after="283"/>
              <w:jc w:val="left"/>
              <w:rPr/>
            </w:pPr>
            <w:r>
              <w:rPr/>
              <w:t>COMMON</w:t>
            </w:r>
          </w:p>
        </w:tc>
        <w:tc>
          <w:tcPr>
            <w:tcW w:w="1100" w:type="dxa"/>
            <w:tcBorders/>
            <w:vAlign w:val="center"/>
          </w:tcPr>
          <w:p>
            <w:pPr>
              <w:pStyle w:val="TableContents"/>
              <w:bidi w:val="0"/>
              <w:spacing w:before="0" w:after="283"/>
              <w:jc w:val="left"/>
              <w:rPr/>
            </w:pPr>
            <w:r>
              <w:rPr/>
              <w:t>08/28/2026</w:t>
            </w:r>
          </w:p>
        </w:tc>
        <w:tc>
          <w:tcPr>
            <w:tcW w:w="1671" w:type="dxa"/>
            <w:tcBorders/>
            <w:vAlign w:val="center"/>
          </w:tcPr>
          <w:p>
            <w:pPr>
              <w:pStyle w:val="TableContents"/>
              <w:bidi w:val="0"/>
              <w:spacing w:before="0" w:after="283"/>
              <w:jc w:val="left"/>
              <w:rPr/>
            </w:pPr>
            <w:r>
              <w:rPr/>
              <w:t>RESTRICTED</w:t>
            </w:r>
          </w:p>
        </w:tc>
        <w:tc>
          <w:tcPr>
            <w:tcW w:w="1171" w:type="dxa"/>
            <w:tcBorders/>
            <w:vAlign w:val="center"/>
          </w:tcPr>
          <w:p>
            <w:pPr>
              <w:pStyle w:val="TableContents"/>
              <w:bidi w:val="0"/>
              <w:spacing w:before="0" w:after="283"/>
              <w:jc w:val="left"/>
              <w:rPr/>
            </w:pPr>
            <w:r>
              <w:rPr/>
              <w:t>FASTLY, INC.</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pPr>
            <w:r>
              <w:rPr/>
              <w:t>6229</w:t>
            </w:r>
          </w:p>
        </w:tc>
        <w:tc>
          <w:tcPr>
            <w:tcW w:w="1042" w:type="dxa"/>
            <w:tcBorders/>
            <w:vAlign w:val="center"/>
          </w:tcPr>
          <w:p>
            <w:pPr>
              <w:pStyle w:val="TableContents"/>
              <w:bidi w:val="0"/>
              <w:spacing w:before="0" w:after="283"/>
              <w:jc w:val="left"/>
              <w:rPr/>
            </w:pPr>
            <w:r>
              <w:rPr/>
              <w:t>08/28/2026</w:t>
            </w:r>
          </w:p>
        </w:tc>
        <w:tc>
          <w:tcPr>
            <w:tcW w:w="1146"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0"/>
        <w:gridCol w:w="2972"/>
        <w:gridCol w:w="951"/>
        <w:gridCol w:w="1571"/>
        <w:gridCol w:w="1771"/>
      </w:tblGrid>
      <w:tr>
        <w:trPr/>
        <w:tc>
          <w:tcPr>
            <w:tcW w:w="2940" w:type="dxa"/>
            <w:tcBorders/>
            <w:vAlign w:val="center"/>
          </w:tcPr>
          <w:p>
            <w:pPr>
              <w:pStyle w:val="TableHeading"/>
              <w:suppressLineNumbers/>
              <w:bidi w:val="0"/>
              <w:spacing w:before="0" w:after="283"/>
              <w:jc w:val="center"/>
              <w:rPr/>
            </w:pPr>
            <w:r>
              <w:rPr/>
              <w:t>Name and Address of Seller</w:t>
            </w:r>
          </w:p>
        </w:tc>
        <w:tc>
          <w:tcPr>
            <w:tcW w:w="2972"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1" w:type="dxa"/>
            <w:tcBorders/>
            <w:vAlign w:val="center"/>
          </w:tcPr>
          <w:p>
            <w:pPr>
              <w:pStyle w:val="TableHeading"/>
              <w:suppressLineNumbers/>
              <w:bidi w:val="0"/>
              <w:spacing w:before="0" w:after="283"/>
              <w:jc w:val="center"/>
              <w:rPr/>
            </w:pPr>
            <w:r>
              <w:rPr/>
              <w:t>Amount of Securities Sold</w:t>
            </w:r>
          </w:p>
        </w:tc>
        <w:tc>
          <w:tcPr>
            <w:tcW w:w="1771" w:type="dxa"/>
            <w:tcBorders/>
            <w:vAlign w:val="center"/>
          </w:tcPr>
          <w:p>
            <w:pPr>
              <w:pStyle w:val="TableHeading"/>
              <w:suppressLineNumbers/>
              <w:bidi w:val="0"/>
              <w:spacing w:before="0" w:after="283"/>
              <w:jc w:val="center"/>
              <w:rPr/>
            </w:pPr>
            <w:r>
              <w:rPr/>
              <w:t>Gross Proceeds</w:t>
            </w:r>
          </w:p>
        </w:tc>
      </w:tr>
      <w:tr>
        <w:trPr/>
        <w:tc>
          <w:tcPr>
            <w:tcW w:w="2940" w:type="dxa"/>
            <w:tcBorders/>
            <w:vAlign w:val="center"/>
          </w:tcPr>
          <w:p>
            <w:pPr>
              <w:pStyle w:val="TableContents"/>
              <w:bidi w:val="0"/>
              <w:spacing w:before="0" w:after="283"/>
              <w:jc w:val="left"/>
              <w:rPr/>
            </w:pPr>
            <w:r>
              <w:rPr/>
              <w:t>Artur Bergman</w:t>
              <w:br/>
              <w:t>475 Brannan Street, Suite 300</w:t>
              <w:br/>
              <w:t>San Francisco   CA   94107</w:t>
            </w:r>
          </w:p>
        </w:tc>
        <w:tc>
          <w:tcPr>
            <w:tcW w:w="2972" w:type="dxa"/>
            <w:tcBorders/>
            <w:vAlign w:val="center"/>
          </w:tcPr>
          <w:p>
            <w:pPr>
              <w:pStyle w:val="TableContents"/>
              <w:bidi w:val="0"/>
              <w:spacing w:before="0" w:after="283"/>
              <w:jc w:val="left"/>
              <w:rPr/>
            </w:pPr>
            <w:r>
              <w:rPr/>
              <w:t>Class A Common Stock</w:t>
            </w:r>
          </w:p>
        </w:tc>
        <w:tc>
          <w:tcPr>
            <w:tcW w:w="951" w:type="dxa"/>
            <w:tcBorders/>
            <w:vAlign w:val="center"/>
          </w:tcPr>
          <w:p>
            <w:pPr>
              <w:pStyle w:val="TableContents"/>
              <w:bidi w:val="0"/>
              <w:spacing w:before="0" w:after="283"/>
              <w:jc w:val="left"/>
              <w:rPr/>
            </w:pPr>
            <w:r>
              <w:rPr/>
              <w:t>05/27/2026</w:t>
            </w:r>
          </w:p>
        </w:tc>
        <w:tc>
          <w:tcPr>
            <w:tcW w:w="1571" w:type="dxa"/>
            <w:tcBorders/>
            <w:vAlign w:val="center"/>
          </w:tcPr>
          <w:p>
            <w:pPr>
              <w:pStyle w:val="TableContents"/>
              <w:bidi w:val="0"/>
              <w:spacing w:before="0" w:after="283"/>
              <w:jc w:val="left"/>
              <w:rPr/>
            </w:pPr>
            <w:r>
              <w:rPr/>
              <w:t>852</w:t>
            </w:r>
          </w:p>
        </w:tc>
        <w:tc>
          <w:tcPr>
            <w:tcW w:w="1771" w:type="dxa"/>
            <w:tcBorders/>
            <w:vAlign w:val="center"/>
          </w:tcPr>
          <w:p>
            <w:pPr>
              <w:pStyle w:val="TableContents"/>
              <w:bidi w:val="0"/>
              <w:spacing w:before="0" w:after="283"/>
              <w:jc w:val="left"/>
              <w:rPr/>
            </w:pPr>
            <w:r>
              <w:rPr/>
              <w:t>14910</w:t>
            </w:r>
          </w:p>
        </w:tc>
      </w:tr>
      <w:tr>
        <w:trPr/>
        <w:tc>
          <w:tcPr>
            <w:tcW w:w="2940" w:type="dxa"/>
            <w:tcBorders/>
            <w:vAlign w:val="center"/>
          </w:tcPr>
          <w:p>
            <w:pPr>
              <w:pStyle w:val="TableContents"/>
              <w:bidi w:val="0"/>
              <w:spacing w:before="0" w:after="283"/>
              <w:jc w:val="left"/>
              <w:rPr/>
            </w:pPr>
            <w:r>
              <w:rPr/>
              <w:t>Artur Bergman</w:t>
              <w:br/>
              <w:t>475 Brannan Street, Suite 300</w:t>
              <w:br/>
              <w:t>San Francisco   CA   94107</w:t>
            </w:r>
          </w:p>
        </w:tc>
        <w:tc>
          <w:tcPr>
            <w:tcW w:w="2972" w:type="dxa"/>
            <w:tcBorders/>
            <w:vAlign w:val="center"/>
          </w:tcPr>
          <w:p>
            <w:pPr>
              <w:pStyle w:val="TableContents"/>
              <w:bidi w:val="0"/>
              <w:spacing w:before="0" w:after="283"/>
              <w:jc w:val="left"/>
              <w:rPr/>
            </w:pPr>
            <w:r>
              <w:rPr/>
              <w:t>Class A Common Stock</w:t>
            </w:r>
          </w:p>
        </w:tc>
        <w:tc>
          <w:tcPr>
            <w:tcW w:w="951" w:type="dxa"/>
            <w:tcBorders/>
            <w:vAlign w:val="center"/>
          </w:tcPr>
          <w:p>
            <w:pPr>
              <w:pStyle w:val="TableContents"/>
              <w:bidi w:val="0"/>
              <w:spacing w:before="0" w:after="283"/>
              <w:jc w:val="left"/>
              <w:rPr/>
            </w:pPr>
            <w:r>
              <w:rPr/>
              <w:t>05/28/2026</w:t>
            </w:r>
          </w:p>
        </w:tc>
        <w:tc>
          <w:tcPr>
            <w:tcW w:w="1571" w:type="dxa"/>
            <w:tcBorders/>
            <w:vAlign w:val="center"/>
          </w:tcPr>
          <w:p>
            <w:pPr>
              <w:pStyle w:val="TableContents"/>
              <w:bidi w:val="0"/>
              <w:spacing w:before="0" w:after="283"/>
              <w:jc w:val="left"/>
              <w:rPr/>
            </w:pPr>
            <w:r>
              <w:rPr/>
              <w:t>1077</w:t>
            </w:r>
          </w:p>
        </w:tc>
        <w:tc>
          <w:tcPr>
            <w:tcW w:w="1771" w:type="dxa"/>
            <w:tcBorders/>
            <w:vAlign w:val="center"/>
          </w:tcPr>
          <w:p>
            <w:pPr>
              <w:pStyle w:val="TableContents"/>
              <w:bidi w:val="0"/>
              <w:spacing w:before="0" w:after="283"/>
              <w:jc w:val="left"/>
              <w:rPr/>
            </w:pPr>
            <w:r>
              <w:rPr/>
              <w:t>18330.54</w:t>
            </w:r>
          </w:p>
        </w:tc>
      </w:tr>
      <w:tr>
        <w:trPr/>
        <w:tc>
          <w:tcPr>
            <w:tcW w:w="2940" w:type="dxa"/>
            <w:tcBorders/>
            <w:vAlign w:val="center"/>
          </w:tcPr>
          <w:p>
            <w:pPr>
              <w:pStyle w:val="TableContents"/>
              <w:bidi w:val="0"/>
              <w:spacing w:before="0" w:after="283"/>
              <w:jc w:val="left"/>
              <w:rPr/>
            </w:pPr>
            <w:r>
              <w:rPr/>
              <w:t>Artur Bergman</w:t>
              <w:br/>
              <w:t>475 Brannan Street, Suite 300</w:t>
              <w:br/>
              <w:t>San Francisco   CA   94107</w:t>
            </w:r>
          </w:p>
        </w:tc>
        <w:tc>
          <w:tcPr>
            <w:tcW w:w="2972" w:type="dxa"/>
            <w:tcBorders/>
            <w:vAlign w:val="center"/>
          </w:tcPr>
          <w:p>
            <w:pPr>
              <w:pStyle w:val="TableContents"/>
              <w:bidi w:val="0"/>
              <w:spacing w:before="0" w:after="283"/>
              <w:jc w:val="left"/>
              <w:rPr/>
            </w:pPr>
            <w:r>
              <w:rPr/>
              <w:t>Class A Common Stock</w:t>
            </w:r>
          </w:p>
        </w:tc>
        <w:tc>
          <w:tcPr>
            <w:tcW w:w="951" w:type="dxa"/>
            <w:tcBorders/>
            <w:vAlign w:val="center"/>
          </w:tcPr>
          <w:p>
            <w:pPr>
              <w:pStyle w:val="TableContents"/>
              <w:bidi w:val="0"/>
              <w:spacing w:before="0" w:after="283"/>
              <w:jc w:val="left"/>
              <w:rPr/>
            </w:pPr>
            <w:r>
              <w:rPr/>
              <w:t>05/29/2026</w:t>
            </w:r>
          </w:p>
        </w:tc>
        <w:tc>
          <w:tcPr>
            <w:tcW w:w="1571" w:type="dxa"/>
            <w:tcBorders/>
            <w:vAlign w:val="center"/>
          </w:tcPr>
          <w:p>
            <w:pPr>
              <w:pStyle w:val="TableContents"/>
              <w:bidi w:val="0"/>
              <w:spacing w:before="0" w:after="283"/>
              <w:jc w:val="left"/>
              <w:rPr/>
            </w:pPr>
            <w:r>
              <w:rPr/>
              <w:t>6225</w:t>
            </w:r>
          </w:p>
        </w:tc>
        <w:tc>
          <w:tcPr>
            <w:tcW w:w="1771" w:type="dxa"/>
            <w:tcBorders/>
            <w:vAlign w:val="center"/>
          </w:tcPr>
          <w:p>
            <w:pPr>
              <w:pStyle w:val="TableContents"/>
              <w:bidi w:val="0"/>
              <w:spacing w:before="0" w:after="283"/>
              <w:jc w:val="left"/>
              <w:rPr/>
            </w:pPr>
            <w:r>
              <w:rPr/>
              <w:t>105576</w:t>
            </w:r>
          </w:p>
        </w:tc>
      </w:tr>
      <w:tr>
        <w:trPr/>
        <w:tc>
          <w:tcPr>
            <w:tcW w:w="2940" w:type="dxa"/>
            <w:tcBorders/>
            <w:vAlign w:val="center"/>
          </w:tcPr>
          <w:p>
            <w:pPr>
              <w:pStyle w:val="TableContents"/>
              <w:bidi w:val="0"/>
              <w:spacing w:before="0" w:after="283"/>
              <w:jc w:val="left"/>
              <w:rPr/>
            </w:pPr>
            <w:r>
              <w:rPr/>
              <w:t>Artur Bergman</w:t>
              <w:br/>
              <w:t>475 Brannan Street, Suite 300</w:t>
              <w:br/>
              <w:t>San Francisco   CA   94107</w:t>
            </w:r>
          </w:p>
        </w:tc>
        <w:tc>
          <w:tcPr>
            <w:tcW w:w="2972" w:type="dxa"/>
            <w:tcBorders/>
            <w:vAlign w:val="center"/>
          </w:tcPr>
          <w:p>
            <w:pPr>
              <w:pStyle w:val="TableContents"/>
              <w:bidi w:val="0"/>
              <w:spacing w:before="0" w:after="283"/>
              <w:jc w:val="left"/>
              <w:rPr/>
            </w:pPr>
            <w:r>
              <w:rPr/>
              <w:t>Class A Common Stock</w:t>
            </w:r>
          </w:p>
        </w:tc>
        <w:tc>
          <w:tcPr>
            <w:tcW w:w="951" w:type="dxa"/>
            <w:tcBorders/>
            <w:vAlign w:val="center"/>
          </w:tcPr>
          <w:p>
            <w:pPr>
              <w:pStyle w:val="TableContents"/>
              <w:bidi w:val="0"/>
              <w:spacing w:before="0" w:after="283"/>
              <w:jc w:val="left"/>
              <w:rPr/>
            </w:pPr>
            <w:r>
              <w:rPr/>
              <w:t>06/03/2026</w:t>
            </w:r>
          </w:p>
        </w:tc>
        <w:tc>
          <w:tcPr>
            <w:tcW w:w="1571" w:type="dxa"/>
            <w:tcBorders/>
            <w:vAlign w:val="center"/>
          </w:tcPr>
          <w:p>
            <w:pPr>
              <w:pStyle w:val="TableContents"/>
              <w:bidi w:val="0"/>
              <w:spacing w:before="0" w:after="283"/>
              <w:jc w:val="left"/>
              <w:rPr/>
            </w:pPr>
            <w:r>
              <w:rPr/>
              <w:t>1100</w:t>
            </w:r>
          </w:p>
        </w:tc>
        <w:tc>
          <w:tcPr>
            <w:tcW w:w="1771" w:type="dxa"/>
            <w:tcBorders/>
            <w:vAlign w:val="center"/>
          </w:tcPr>
          <w:p>
            <w:pPr>
              <w:pStyle w:val="TableContents"/>
              <w:bidi w:val="0"/>
              <w:spacing w:before="0" w:after="283"/>
              <w:jc w:val="left"/>
              <w:rPr/>
            </w:pPr>
            <w:r>
              <w:rPr/>
              <w:t>21824</w:t>
            </w:r>
          </w:p>
        </w:tc>
      </w:tr>
      <w:tr>
        <w:trPr/>
        <w:tc>
          <w:tcPr>
            <w:tcW w:w="2940" w:type="dxa"/>
            <w:tcBorders/>
            <w:vAlign w:val="center"/>
          </w:tcPr>
          <w:p>
            <w:pPr>
              <w:pStyle w:val="TableContents"/>
              <w:bidi w:val="0"/>
              <w:spacing w:before="0" w:after="283"/>
              <w:jc w:val="left"/>
              <w:rPr/>
            </w:pPr>
            <w:r>
              <w:rPr/>
              <w:t>Artur Bergman</w:t>
              <w:br/>
              <w:t>475 Brannan Street, Suite 300</w:t>
              <w:br/>
              <w:t>San Francisco   CA   94107</w:t>
            </w:r>
          </w:p>
        </w:tc>
        <w:tc>
          <w:tcPr>
            <w:tcW w:w="2972" w:type="dxa"/>
            <w:tcBorders/>
            <w:vAlign w:val="center"/>
          </w:tcPr>
          <w:p>
            <w:pPr>
              <w:pStyle w:val="TableContents"/>
              <w:bidi w:val="0"/>
              <w:spacing w:before="0" w:after="283"/>
              <w:jc w:val="left"/>
              <w:rPr/>
            </w:pPr>
            <w:r>
              <w:rPr/>
              <w:t>Class A Common Stock</w:t>
            </w:r>
          </w:p>
        </w:tc>
        <w:tc>
          <w:tcPr>
            <w:tcW w:w="951" w:type="dxa"/>
            <w:tcBorders/>
            <w:vAlign w:val="center"/>
          </w:tcPr>
          <w:p>
            <w:pPr>
              <w:pStyle w:val="TableContents"/>
              <w:bidi w:val="0"/>
              <w:spacing w:before="0" w:after="283"/>
              <w:jc w:val="left"/>
              <w:rPr/>
            </w:pPr>
            <w:r>
              <w:rPr/>
              <w:t>06/03/2026</w:t>
            </w:r>
          </w:p>
        </w:tc>
        <w:tc>
          <w:tcPr>
            <w:tcW w:w="1571" w:type="dxa"/>
            <w:tcBorders/>
            <w:vAlign w:val="center"/>
          </w:tcPr>
          <w:p>
            <w:pPr>
              <w:pStyle w:val="TableContents"/>
              <w:bidi w:val="0"/>
              <w:spacing w:before="0" w:after="283"/>
              <w:jc w:val="left"/>
              <w:rPr/>
            </w:pPr>
            <w:r>
              <w:rPr/>
              <w:t>6689</w:t>
            </w:r>
          </w:p>
        </w:tc>
        <w:tc>
          <w:tcPr>
            <w:tcW w:w="1771" w:type="dxa"/>
            <w:tcBorders/>
            <w:vAlign w:val="center"/>
          </w:tcPr>
          <w:p>
            <w:pPr>
              <w:pStyle w:val="TableContents"/>
              <w:bidi w:val="0"/>
              <w:spacing w:before="0" w:after="283"/>
              <w:jc w:val="left"/>
              <w:rPr/>
            </w:pPr>
            <w:r>
              <w:rPr/>
              <w:t>141338.57</w:t>
            </w:r>
          </w:p>
        </w:tc>
      </w:tr>
      <w:tr>
        <w:trPr/>
        <w:tc>
          <w:tcPr>
            <w:tcW w:w="2940" w:type="dxa"/>
            <w:tcBorders/>
            <w:vAlign w:val="center"/>
          </w:tcPr>
          <w:p>
            <w:pPr>
              <w:pStyle w:val="TableContents"/>
              <w:bidi w:val="0"/>
              <w:spacing w:before="0" w:after="283"/>
              <w:jc w:val="left"/>
              <w:rPr/>
            </w:pPr>
            <w:r>
              <w:rPr/>
              <w:t>Artur Bergman</w:t>
              <w:br/>
              <w:t>475 Brannan Street, Suite 300</w:t>
              <w:br/>
              <w:t>San Francisco   CA   94107</w:t>
            </w:r>
          </w:p>
        </w:tc>
        <w:tc>
          <w:tcPr>
            <w:tcW w:w="2972" w:type="dxa"/>
            <w:tcBorders/>
            <w:vAlign w:val="center"/>
          </w:tcPr>
          <w:p>
            <w:pPr>
              <w:pStyle w:val="TableContents"/>
              <w:bidi w:val="0"/>
              <w:spacing w:before="0" w:after="283"/>
              <w:jc w:val="left"/>
              <w:rPr/>
            </w:pPr>
            <w:r>
              <w:rPr/>
              <w:t>Class A Common Stock</w:t>
            </w:r>
          </w:p>
        </w:tc>
        <w:tc>
          <w:tcPr>
            <w:tcW w:w="951" w:type="dxa"/>
            <w:tcBorders/>
            <w:vAlign w:val="center"/>
          </w:tcPr>
          <w:p>
            <w:pPr>
              <w:pStyle w:val="TableContents"/>
              <w:bidi w:val="0"/>
              <w:spacing w:before="0" w:after="283"/>
              <w:jc w:val="left"/>
              <w:rPr/>
            </w:pPr>
            <w:r>
              <w:rPr/>
              <w:t>06/03/2026</w:t>
            </w:r>
          </w:p>
        </w:tc>
        <w:tc>
          <w:tcPr>
            <w:tcW w:w="1571" w:type="dxa"/>
            <w:tcBorders/>
            <w:vAlign w:val="center"/>
          </w:tcPr>
          <w:p>
            <w:pPr>
              <w:pStyle w:val="TableContents"/>
              <w:bidi w:val="0"/>
              <w:spacing w:before="0" w:after="283"/>
              <w:jc w:val="left"/>
              <w:rPr/>
            </w:pPr>
            <w:r>
              <w:rPr/>
              <w:t>100</w:t>
            </w:r>
          </w:p>
        </w:tc>
        <w:tc>
          <w:tcPr>
            <w:tcW w:w="1771" w:type="dxa"/>
            <w:tcBorders/>
            <w:vAlign w:val="center"/>
          </w:tcPr>
          <w:p>
            <w:pPr>
              <w:pStyle w:val="TableContents"/>
              <w:bidi w:val="0"/>
              <w:spacing w:before="0" w:after="283"/>
              <w:jc w:val="left"/>
              <w:rPr/>
            </w:pPr>
            <w:r>
              <w:rPr/>
              <w:t>2183</w:t>
            </w:r>
          </w:p>
        </w:tc>
      </w:tr>
      <w:tr>
        <w:trPr/>
        <w:tc>
          <w:tcPr>
            <w:tcW w:w="2940" w:type="dxa"/>
            <w:tcBorders/>
            <w:vAlign w:val="center"/>
          </w:tcPr>
          <w:p>
            <w:pPr>
              <w:pStyle w:val="TableContents"/>
              <w:bidi w:val="0"/>
              <w:spacing w:before="0" w:after="283"/>
              <w:jc w:val="left"/>
              <w:rPr/>
            </w:pPr>
            <w:r>
              <w:rPr/>
              <w:t>Artur Bergman</w:t>
              <w:br/>
              <w:t>475 Brannan Street, Suite 300</w:t>
              <w:br/>
              <w:t>San Francisco   CA   94107</w:t>
            </w:r>
          </w:p>
        </w:tc>
        <w:tc>
          <w:tcPr>
            <w:tcW w:w="2972" w:type="dxa"/>
            <w:tcBorders/>
            <w:vAlign w:val="center"/>
          </w:tcPr>
          <w:p>
            <w:pPr>
              <w:pStyle w:val="TableContents"/>
              <w:bidi w:val="0"/>
              <w:spacing w:before="0" w:after="283"/>
              <w:jc w:val="left"/>
              <w:rPr/>
            </w:pPr>
            <w:r>
              <w:rPr/>
              <w:t>Class A Common Stock</w:t>
            </w:r>
          </w:p>
        </w:tc>
        <w:tc>
          <w:tcPr>
            <w:tcW w:w="951" w:type="dxa"/>
            <w:tcBorders/>
            <w:vAlign w:val="center"/>
          </w:tcPr>
          <w:p>
            <w:pPr>
              <w:pStyle w:val="TableContents"/>
              <w:bidi w:val="0"/>
              <w:spacing w:before="0" w:after="283"/>
              <w:jc w:val="left"/>
              <w:rPr/>
            </w:pPr>
            <w:r>
              <w:rPr/>
              <w:t>08/18/2026</w:t>
            </w:r>
          </w:p>
        </w:tc>
        <w:tc>
          <w:tcPr>
            <w:tcW w:w="1571" w:type="dxa"/>
            <w:tcBorders/>
            <w:vAlign w:val="center"/>
          </w:tcPr>
          <w:p>
            <w:pPr>
              <w:pStyle w:val="TableContents"/>
              <w:bidi w:val="0"/>
              <w:spacing w:before="0" w:after="283"/>
              <w:jc w:val="left"/>
              <w:rPr/>
            </w:pPr>
            <w:r>
              <w:rPr/>
              <w:t>32387</w:t>
            </w:r>
          </w:p>
        </w:tc>
        <w:tc>
          <w:tcPr>
            <w:tcW w:w="1771" w:type="dxa"/>
            <w:tcBorders/>
            <w:vAlign w:val="center"/>
          </w:tcPr>
          <w:p>
            <w:pPr>
              <w:pStyle w:val="TableContents"/>
              <w:bidi w:val="0"/>
              <w:spacing w:before="0" w:after="283"/>
              <w:jc w:val="left"/>
              <w:rPr/>
            </w:pPr>
            <w:r>
              <w:rPr/>
              <w:t>926268.2</w:t>
            </w:r>
          </w:p>
        </w:tc>
      </w:tr>
      <w:tr>
        <w:trPr/>
        <w:tc>
          <w:tcPr>
            <w:tcW w:w="2940" w:type="dxa"/>
            <w:tcBorders/>
            <w:vAlign w:val="center"/>
          </w:tcPr>
          <w:p>
            <w:pPr>
              <w:pStyle w:val="TableContents"/>
              <w:bidi w:val="0"/>
              <w:spacing w:before="0" w:after="283"/>
              <w:jc w:val="left"/>
              <w:rPr/>
            </w:pPr>
            <w:r>
              <w:rPr/>
              <w:t>Artur Bergman</w:t>
              <w:br/>
              <w:t>475 Brannan Street, Suite 300</w:t>
              <w:br/>
              <w:t>San Francisco   CA   94107</w:t>
            </w:r>
          </w:p>
        </w:tc>
        <w:tc>
          <w:tcPr>
            <w:tcW w:w="2972" w:type="dxa"/>
            <w:tcBorders/>
            <w:vAlign w:val="center"/>
          </w:tcPr>
          <w:p>
            <w:pPr>
              <w:pStyle w:val="TableContents"/>
              <w:bidi w:val="0"/>
              <w:spacing w:before="0" w:after="283"/>
              <w:jc w:val="left"/>
              <w:rPr/>
            </w:pPr>
            <w:r>
              <w:rPr/>
              <w:t>Class A Common Stock</w:t>
            </w:r>
          </w:p>
        </w:tc>
        <w:tc>
          <w:tcPr>
            <w:tcW w:w="951" w:type="dxa"/>
            <w:tcBorders/>
            <w:vAlign w:val="center"/>
          </w:tcPr>
          <w:p>
            <w:pPr>
              <w:pStyle w:val="TableContents"/>
              <w:bidi w:val="0"/>
              <w:spacing w:before="0" w:after="283"/>
              <w:jc w:val="left"/>
              <w:rPr/>
            </w:pPr>
            <w:r>
              <w:rPr/>
              <w:t>08/19/2026</w:t>
            </w:r>
          </w:p>
        </w:tc>
        <w:tc>
          <w:tcPr>
            <w:tcW w:w="1571" w:type="dxa"/>
            <w:tcBorders/>
            <w:vAlign w:val="center"/>
          </w:tcPr>
          <w:p>
            <w:pPr>
              <w:pStyle w:val="TableContents"/>
              <w:bidi w:val="0"/>
              <w:spacing w:before="0" w:after="283"/>
              <w:jc w:val="left"/>
              <w:rPr/>
            </w:pPr>
            <w:r>
              <w:rPr/>
              <w:t>11088</w:t>
            </w:r>
          </w:p>
        </w:tc>
        <w:tc>
          <w:tcPr>
            <w:tcW w:w="1771" w:type="dxa"/>
            <w:tcBorders/>
            <w:vAlign w:val="center"/>
          </w:tcPr>
          <w:p>
            <w:pPr>
              <w:pStyle w:val="TableContents"/>
              <w:bidi w:val="0"/>
              <w:spacing w:before="0" w:after="283"/>
              <w:jc w:val="left"/>
              <w:rPr/>
            </w:pPr>
            <w:r>
              <w:rPr/>
              <w:t>265446.72</w:t>
            </w:r>
          </w:p>
        </w:tc>
      </w:tr>
      <w:tr>
        <w:trPr/>
        <w:tc>
          <w:tcPr>
            <w:tcW w:w="2940" w:type="dxa"/>
            <w:tcBorders/>
            <w:vAlign w:val="center"/>
          </w:tcPr>
          <w:p>
            <w:pPr>
              <w:pStyle w:val="TableContents"/>
              <w:bidi w:val="0"/>
              <w:spacing w:before="0" w:after="283"/>
              <w:jc w:val="left"/>
              <w:rPr/>
            </w:pPr>
            <w:r>
              <w:rPr/>
              <w:t>Artur Bergman</w:t>
              <w:br/>
              <w:t>475 Brannan Street, Suite 300</w:t>
              <w:br/>
              <w:t>San Francisco   CA   94107</w:t>
            </w:r>
          </w:p>
        </w:tc>
        <w:tc>
          <w:tcPr>
            <w:tcW w:w="2972" w:type="dxa"/>
            <w:tcBorders/>
            <w:vAlign w:val="center"/>
          </w:tcPr>
          <w:p>
            <w:pPr>
              <w:pStyle w:val="TableContents"/>
              <w:bidi w:val="0"/>
              <w:spacing w:before="0" w:after="283"/>
              <w:jc w:val="left"/>
              <w:rPr/>
            </w:pPr>
            <w:r>
              <w:rPr/>
              <w:t>Class A Common Stock</w:t>
            </w:r>
          </w:p>
        </w:tc>
        <w:tc>
          <w:tcPr>
            <w:tcW w:w="951" w:type="dxa"/>
            <w:tcBorders/>
            <w:vAlign w:val="center"/>
          </w:tcPr>
          <w:p>
            <w:pPr>
              <w:pStyle w:val="TableContents"/>
              <w:bidi w:val="0"/>
              <w:spacing w:before="0" w:after="283"/>
              <w:jc w:val="left"/>
              <w:rPr/>
            </w:pPr>
            <w:r>
              <w:rPr/>
              <w:t>08/19/2026</w:t>
            </w:r>
          </w:p>
        </w:tc>
        <w:tc>
          <w:tcPr>
            <w:tcW w:w="1571" w:type="dxa"/>
            <w:tcBorders/>
            <w:vAlign w:val="center"/>
          </w:tcPr>
          <w:p>
            <w:pPr>
              <w:pStyle w:val="TableContents"/>
              <w:bidi w:val="0"/>
              <w:spacing w:before="0" w:after="283"/>
              <w:jc w:val="left"/>
              <w:rPr/>
            </w:pPr>
            <w:r>
              <w:rPr/>
              <w:t>16435</w:t>
            </w:r>
          </w:p>
        </w:tc>
        <w:tc>
          <w:tcPr>
            <w:tcW w:w="1771" w:type="dxa"/>
            <w:tcBorders/>
            <w:vAlign w:val="center"/>
          </w:tcPr>
          <w:p>
            <w:pPr>
              <w:pStyle w:val="TableContents"/>
              <w:bidi w:val="0"/>
              <w:spacing w:before="0" w:after="283"/>
              <w:jc w:val="left"/>
              <w:rPr/>
            </w:pPr>
            <w:r>
              <w:rPr/>
              <w:t>410546.3</w:t>
            </w:r>
          </w:p>
        </w:tc>
      </w:tr>
      <w:tr>
        <w:trPr/>
        <w:tc>
          <w:tcPr>
            <w:tcW w:w="2940" w:type="dxa"/>
            <w:tcBorders/>
            <w:vAlign w:val="center"/>
          </w:tcPr>
          <w:p>
            <w:pPr>
              <w:pStyle w:val="TableContents"/>
              <w:bidi w:val="0"/>
              <w:spacing w:before="0" w:after="283"/>
              <w:jc w:val="left"/>
              <w:rPr/>
            </w:pPr>
            <w:r>
              <w:rPr/>
              <w:t>Artur Bergman</w:t>
              <w:br/>
              <w:t>475 Brannan Street, Suite 300</w:t>
              <w:br/>
              <w:t>San Francisco   CA   94107</w:t>
            </w:r>
          </w:p>
        </w:tc>
        <w:tc>
          <w:tcPr>
            <w:tcW w:w="2972" w:type="dxa"/>
            <w:tcBorders/>
            <w:vAlign w:val="center"/>
          </w:tcPr>
          <w:p>
            <w:pPr>
              <w:pStyle w:val="TableContents"/>
              <w:bidi w:val="0"/>
              <w:spacing w:before="0" w:after="283"/>
              <w:jc w:val="left"/>
              <w:rPr/>
            </w:pPr>
            <w:r>
              <w:rPr/>
              <w:t>Class A Common Stock</w:t>
            </w:r>
          </w:p>
        </w:tc>
        <w:tc>
          <w:tcPr>
            <w:tcW w:w="951" w:type="dxa"/>
            <w:tcBorders/>
            <w:vAlign w:val="center"/>
          </w:tcPr>
          <w:p>
            <w:pPr>
              <w:pStyle w:val="TableContents"/>
              <w:bidi w:val="0"/>
              <w:spacing w:before="0" w:after="283"/>
              <w:jc w:val="left"/>
              <w:rPr/>
            </w:pPr>
            <w:r>
              <w:rPr/>
              <w:t>08/19/2026</w:t>
            </w:r>
          </w:p>
        </w:tc>
        <w:tc>
          <w:tcPr>
            <w:tcW w:w="1571" w:type="dxa"/>
            <w:tcBorders/>
            <w:vAlign w:val="center"/>
          </w:tcPr>
          <w:p>
            <w:pPr>
              <w:pStyle w:val="TableContents"/>
              <w:bidi w:val="0"/>
              <w:spacing w:before="0" w:after="283"/>
              <w:jc w:val="left"/>
              <w:rPr/>
            </w:pPr>
            <w:r>
              <w:rPr/>
              <w:t>4164</w:t>
            </w:r>
          </w:p>
        </w:tc>
        <w:tc>
          <w:tcPr>
            <w:tcW w:w="1771" w:type="dxa"/>
            <w:tcBorders/>
            <w:vAlign w:val="center"/>
          </w:tcPr>
          <w:p>
            <w:pPr>
              <w:pStyle w:val="TableContents"/>
              <w:bidi w:val="0"/>
              <w:spacing w:before="0" w:after="283"/>
              <w:jc w:val="left"/>
              <w:rPr/>
            </w:pPr>
            <w:r>
              <w:rPr/>
              <w:t>107347.92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784"/>
        <w:gridCol w:w="7421"/>
      </w:tblGrid>
      <w:tr>
        <w:trPr/>
        <w:tc>
          <w:tcPr>
            <w:tcW w:w="2784" w:type="dxa"/>
            <w:tcBorders/>
            <w:vAlign w:val="center"/>
          </w:tcPr>
          <w:p>
            <w:pPr>
              <w:pStyle w:val="TableContents"/>
              <w:bidi w:val="0"/>
              <w:spacing w:before="0" w:after="283"/>
              <w:jc w:val="left"/>
              <w:rPr/>
            </w:pPr>
            <w:r>
              <w:rPr/>
              <w:t>Remarks</w:t>
            </w:r>
          </w:p>
        </w:tc>
        <w:tc>
          <w:tcPr>
            <w:tcW w:w="7421" w:type="dxa"/>
            <w:tcBorders/>
            <w:vAlign w:val="center"/>
          </w:tcPr>
          <w:p>
            <w:pPr>
              <w:pStyle w:val="TableContents"/>
              <w:bidi w:val="0"/>
              <w:spacing w:before="0" w:after="283"/>
              <w:jc w:val="left"/>
              <w:rPr>
                <w:sz w:val="4"/>
                <w:szCs w:val="4"/>
              </w:rPr>
            </w:pPr>
            <w:r>
              <w:rPr>
                <w:sz w:val="4"/>
                <w:szCs w:val="4"/>
              </w:rPr>
            </w:r>
          </w:p>
        </w:tc>
      </w:tr>
      <w:tr>
        <w:trPr/>
        <w:tc>
          <w:tcPr>
            <w:tcW w:w="2784" w:type="dxa"/>
            <w:tcBorders/>
            <w:vAlign w:val="center"/>
          </w:tcPr>
          <w:p>
            <w:pPr>
              <w:pStyle w:val="TableContents"/>
              <w:bidi w:val="0"/>
              <w:spacing w:before="0" w:after="283"/>
              <w:jc w:val="left"/>
              <w:rPr/>
            </w:pPr>
            <w:r>
              <w:rPr/>
              <w:t>Date of Notice</w:t>
            </w:r>
          </w:p>
        </w:tc>
        <w:tc>
          <w:tcPr>
            <w:tcW w:w="7421" w:type="dxa"/>
            <w:tcBorders/>
            <w:vAlign w:val="center"/>
          </w:tcPr>
          <w:p>
            <w:pPr>
              <w:pStyle w:val="TableContents"/>
              <w:bidi w:val="0"/>
              <w:spacing w:before="0" w:after="0"/>
              <w:jc w:val="left"/>
              <w:rPr/>
            </w:pPr>
            <w:r>
              <w:rPr/>
              <w:t>08/27/2026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784" w:type="dxa"/>
            <w:tcBorders/>
            <w:vAlign w:val="center"/>
          </w:tcPr>
          <w:p>
            <w:pPr>
              <w:pStyle w:val="TableContents"/>
              <w:bidi w:val="0"/>
              <w:spacing w:before="0" w:after="283"/>
              <w:jc w:val="left"/>
              <w:rPr/>
            </w:pPr>
            <w:r>
              <w:rPr/>
              <w:t>Signature</w:t>
            </w:r>
          </w:p>
        </w:tc>
        <w:tc>
          <w:tcPr>
            <w:tcW w:w="7421" w:type="dxa"/>
            <w:tcBorders/>
            <w:vAlign w:val="center"/>
          </w:tcPr>
          <w:p>
            <w:pPr>
              <w:pStyle w:val="TableContents"/>
              <w:bidi w:val="0"/>
              <w:spacing w:before="0" w:after="0"/>
              <w:jc w:val="left"/>
              <w:rPr/>
            </w:pPr>
            <w:r>
              <w:rPr/>
              <w:t>/s/ Tara Seracka, Attorney-in-Fact for Artur Bergman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771</Words>
  <Characters>3930</Characters>
  <CharactersWithSpaces>4632</CharactersWithSpaces>
  <Paragraphs>131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